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67BE" w14:textId="4CA955B4" w:rsidR="00140A7A" w:rsidRDefault="000B32C3" w:rsidP="000B32C3">
      <w:pPr>
        <w:pStyle w:val="BodyText"/>
        <w:ind w:left="72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A6B592E" wp14:editId="2EAA8862">
            <wp:extent cx="4978400" cy="17580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403" cy="17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989F" w14:textId="77777777" w:rsidR="00140A7A" w:rsidRDefault="00140A7A">
      <w:pPr>
        <w:pStyle w:val="BodyText"/>
        <w:rPr>
          <w:rFonts w:ascii="Times New Roman"/>
          <w:sz w:val="20"/>
        </w:rPr>
      </w:pPr>
    </w:p>
    <w:p w14:paraId="2F26F93C" w14:textId="77777777" w:rsidR="00140A7A" w:rsidRDefault="00140A7A">
      <w:pPr>
        <w:pStyle w:val="BodyText"/>
        <w:rPr>
          <w:rFonts w:ascii="Times New Roman"/>
          <w:sz w:val="20"/>
        </w:rPr>
      </w:pPr>
    </w:p>
    <w:p w14:paraId="053434BD" w14:textId="77777777" w:rsidR="00140A7A" w:rsidRDefault="00612890">
      <w:pPr>
        <w:pStyle w:val="Title"/>
        <w:spacing w:line="489" w:lineRule="auto"/>
      </w:pPr>
      <w:r>
        <w:t>Yealink T31 Quick reference Guide</w:t>
      </w:r>
    </w:p>
    <w:p w14:paraId="3ED7E424" w14:textId="77777777" w:rsidR="00140A7A" w:rsidRDefault="00140A7A">
      <w:pPr>
        <w:pStyle w:val="BodyText"/>
        <w:rPr>
          <w:b/>
          <w:sz w:val="20"/>
        </w:rPr>
      </w:pPr>
    </w:p>
    <w:p w14:paraId="7B581CBB" w14:textId="77777777" w:rsidR="00140A7A" w:rsidRDefault="00612890">
      <w:pPr>
        <w:pStyle w:val="BodyText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D8BFBE" wp14:editId="5740BA82">
            <wp:simplePos x="0" y="0"/>
            <wp:positionH relativeFrom="page">
              <wp:posOffset>2066325</wp:posOffset>
            </wp:positionH>
            <wp:positionV relativeFrom="paragraph">
              <wp:posOffset>164748</wp:posOffset>
            </wp:positionV>
            <wp:extent cx="3355086" cy="2509266"/>
            <wp:effectExtent l="0" t="0" r="0" b="0"/>
            <wp:wrapTopAndBottom/>
            <wp:docPr id="3" name="image2.jpeg" descr="A picture containing electronics, remote, telephone, blac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086" cy="250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32219" w14:textId="77777777" w:rsidR="00140A7A" w:rsidRDefault="00140A7A">
      <w:pPr>
        <w:rPr>
          <w:sz w:val="18"/>
        </w:rPr>
        <w:sectPr w:rsidR="00140A7A">
          <w:type w:val="continuous"/>
          <w:pgSz w:w="11910" w:h="16840"/>
          <w:pgMar w:top="1420" w:right="80" w:bottom="280" w:left="720" w:header="720" w:footer="720" w:gutter="0"/>
          <w:cols w:space="720"/>
        </w:sectPr>
      </w:pPr>
    </w:p>
    <w:p w14:paraId="56501623" w14:textId="58CB47A3" w:rsidR="00140A7A" w:rsidRDefault="00612890">
      <w:pPr>
        <w:pStyle w:val="BodyText"/>
        <w:ind w:left="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93FE8F0" wp14:editId="6F1020E8">
                <wp:extent cx="6896100" cy="2755900"/>
                <wp:effectExtent l="9525" t="9525" r="9525" b="635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847CF" w14:textId="77777777" w:rsidR="00140A7A" w:rsidRDefault="00612890">
                            <w:pPr>
                              <w:spacing w:before="162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Call:</w:t>
                            </w:r>
                          </w:p>
                          <w:p w14:paraId="4077901D" w14:textId="77777777" w:rsidR="00140A7A" w:rsidRDefault="0061289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30"/>
                                <w:tab w:val="left" w:pos="1331"/>
                              </w:tabs>
                              <w:spacing w:before="185"/>
                            </w:pPr>
                            <w:r>
                              <w:t>Lift handset and dial an internal number, EG. Dial extn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101.</w:t>
                            </w:r>
                          </w:p>
                          <w:p w14:paraId="45E0800D" w14:textId="77777777" w:rsidR="00140A7A" w:rsidRDefault="0061289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30"/>
                                <w:tab w:val="left" w:pos="1331"/>
                              </w:tabs>
                              <w:spacing w:before="18"/>
                            </w:pPr>
                            <w:r>
                              <w:t>Lift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handset and dial an external number. Remember to hit 9 first to get an outside line.</w:t>
                            </w:r>
                          </w:p>
                          <w:p w14:paraId="509D528E" w14:textId="77777777" w:rsidR="00140A7A" w:rsidRDefault="00612890">
                            <w:pPr>
                              <w:spacing w:before="183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second call while on a call:</w:t>
                            </w:r>
                          </w:p>
                          <w:p w14:paraId="3E74F7A4" w14:textId="77777777" w:rsidR="00140A7A" w:rsidRDefault="00612890">
                            <w:pPr>
                              <w:pStyle w:val="BodyText"/>
                              <w:spacing w:before="178"/>
                              <w:ind w:left="658"/>
                            </w:pPr>
                            <w:r>
                              <w:t>Put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call on HOLD, then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number. Dial 9 for an outside number.</w:t>
                            </w:r>
                          </w:p>
                          <w:p w14:paraId="284D1131" w14:textId="77777777" w:rsidR="00140A7A" w:rsidRDefault="00140A7A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F994AA3" w14:textId="77777777" w:rsidR="00140A7A" w:rsidRDefault="00140A7A">
                            <w:pPr>
                              <w:pStyle w:val="BodyText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14:paraId="26D10DC8" w14:textId="77777777" w:rsidR="00140A7A" w:rsidRDefault="00612890">
                            <w:pPr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 call:</w:t>
                            </w:r>
                          </w:p>
                          <w:p w14:paraId="3D0A7ED5" w14:textId="77777777" w:rsidR="00140A7A" w:rsidRDefault="00612890">
                            <w:pPr>
                              <w:pStyle w:val="BodyText"/>
                              <w:spacing w:before="183" w:line="256" w:lineRule="auto"/>
                              <w:ind w:left="610" w:right="792"/>
                            </w:pPr>
                            <w:r>
                              <w:t>While on a call place that call on HOLD.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 and then click on CONFERENCE via the options menu.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FE8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3pt;height:2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" filled="f" strokecolor="#2e528f" strokeweight="1pt">
                <v:textbox inset="0,0,0,0">
                  <w:txbxContent>
                    <w:p w14:paraId="0AC847CF" w14:textId="77777777" w:rsidR="00140A7A" w:rsidRDefault="00612890">
                      <w:pPr>
                        <w:spacing w:before="162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Call:</w:t>
                      </w:r>
                    </w:p>
                    <w:p w14:paraId="4077901D" w14:textId="77777777" w:rsidR="00140A7A" w:rsidRDefault="0061289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330"/>
                          <w:tab w:val="left" w:pos="1331"/>
                        </w:tabs>
                        <w:spacing w:before="185"/>
                      </w:pPr>
                      <w:r>
                        <w:t>Lift handset and dial an internal number, EG. Dial extn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101.</w:t>
                      </w:r>
                    </w:p>
                    <w:p w14:paraId="45E0800D" w14:textId="77777777" w:rsidR="00140A7A" w:rsidRDefault="0061289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330"/>
                          <w:tab w:val="left" w:pos="1331"/>
                        </w:tabs>
                        <w:spacing w:before="18"/>
                      </w:pPr>
                      <w:r>
                        <w:t>Lift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handset and dial an external number. Remember to hit 9 first to get an outside line.</w:t>
                      </w:r>
                    </w:p>
                    <w:p w14:paraId="509D528E" w14:textId="77777777" w:rsidR="00140A7A" w:rsidRDefault="00612890">
                      <w:pPr>
                        <w:spacing w:before="183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second call while on a call:</w:t>
                      </w:r>
                    </w:p>
                    <w:p w14:paraId="3E74F7A4" w14:textId="77777777" w:rsidR="00140A7A" w:rsidRDefault="00612890">
                      <w:pPr>
                        <w:pStyle w:val="BodyText"/>
                        <w:spacing w:before="178"/>
                        <w:ind w:left="658"/>
                      </w:pPr>
                      <w:r>
                        <w:t>Put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call on HOLD, then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number. Dial 9 for an outside number.</w:t>
                      </w:r>
                    </w:p>
                    <w:p w14:paraId="284D1131" w14:textId="77777777" w:rsidR="00140A7A" w:rsidRDefault="00140A7A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F994AA3" w14:textId="77777777" w:rsidR="00140A7A" w:rsidRDefault="00140A7A">
                      <w:pPr>
                        <w:pStyle w:val="BodyText"/>
                        <w:spacing w:before="11"/>
                        <w:rPr>
                          <w:sz w:val="27"/>
                        </w:rPr>
                      </w:pPr>
                    </w:p>
                    <w:p w14:paraId="26D10DC8" w14:textId="77777777" w:rsidR="00140A7A" w:rsidRDefault="00612890">
                      <w:pPr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 call:</w:t>
                      </w:r>
                    </w:p>
                    <w:p w14:paraId="3D0A7ED5" w14:textId="77777777" w:rsidR="00140A7A" w:rsidRDefault="00612890">
                      <w:pPr>
                        <w:pStyle w:val="BodyText"/>
                        <w:spacing w:before="183" w:line="256" w:lineRule="auto"/>
                        <w:ind w:left="610" w:right="792"/>
                      </w:pPr>
                      <w:r>
                        <w:t>While on a call place that call on HOLD.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 and then click on CONFERENCE via the options menu.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E1CB2" w14:textId="67B3069E" w:rsidR="00140A7A" w:rsidRDefault="00612890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27DD7D" wp14:editId="1FADC032">
                <wp:simplePos x="0" y="0"/>
                <wp:positionH relativeFrom="page">
                  <wp:posOffset>533400</wp:posOffset>
                </wp:positionH>
                <wp:positionV relativeFrom="paragraph">
                  <wp:posOffset>133985</wp:posOffset>
                </wp:positionV>
                <wp:extent cx="6883400" cy="135890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35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DEF11" w14:textId="77777777" w:rsidR="00140A7A" w:rsidRDefault="00140A7A">
                            <w:pPr>
                              <w:pStyle w:val="BodyText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4A93AD1" w14:textId="77777777" w:rsidR="00140A7A" w:rsidRDefault="00612890">
                            <w:pPr>
                              <w:spacing w:before="1"/>
                              <w:ind w:left="5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Handel a Call</w:t>
                            </w:r>
                          </w:p>
                          <w:p w14:paraId="6B421D05" w14:textId="77777777" w:rsidR="00140A7A" w:rsidRDefault="00612890">
                            <w:pPr>
                              <w:spacing w:before="182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Hold/Retrieve: </w:t>
                            </w:r>
                            <w:r>
                              <w:t>Click the HOLD key</w:t>
                            </w:r>
                          </w:p>
                          <w:p w14:paraId="62603263" w14:textId="77777777" w:rsidR="00140A7A" w:rsidRDefault="00612890">
                            <w:pPr>
                              <w:pStyle w:val="BodyText"/>
                              <w:spacing w:before="178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Transfer: </w:t>
                            </w:r>
                            <w:r>
                              <w:t>Place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call on HOLD, Dial the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number and then click TRANSFER in the menu</w:t>
                            </w:r>
                          </w:p>
                          <w:p w14:paraId="1F79FD9F" w14:textId="77777777" w:rsidR="00140A7A" w:rsidRDefault="00612890">
                            <w:pPr>
                              <w:spacing w:before="183"/>
                              <w:ind w:left="590"/>
                            </w:pPr>
                            <w:r>
                              <w:rPr>
                                <w:b/>
                              </w:rPr>
                              <w:t xml:space="preserve">Park/Unpark: </w:t>
                            </w:r>
                            <w:r>
                              <w:t>Click the PARK 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DD7D" id="Text Box 6" o:spid="_x0000_s1027" type="#_x0000_t202" style="position:absolute;margin-left:42pt;margin-top:10.55pt;width:542pt;height:10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" filled="f" strokecolor="#2e528f" strokeweight="1pt">
                <v:textbox inset="0,0,0,0">
                  <w:txbxContent>
                    <w:p w14:paraId="4E5DEF11" w14:textId="77777777" w:rsidR="00140A7A" w:rsidRDefault="00140A7A">
                      <w:pPr>
                        <w:pStyle w:val="BodyText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14:paraId="04A93AD1" w14:textId="77777777" w:rsidR="00140A7A" w:rsidRDefault="00612890">
                      <w:pPr>
                        <w:spacing w:before="1"/>
                        <w:ind w:left="5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Handel a Call</w:t>
                      </w:r>
                    </w:p>
                    <w:p w14:paraId="6B421D05" w14:textId="77777777" w:rsidR="00140A7A" w:rsidRDefault="00612890">
                      <w:pPr>
                        <w:spacing w:before="182"/>
                        <w:ind w:left="590"/>
                      </w:pPr>
                      <w:r>
                        <w:rPr>
                          <w:b/>
                        </w:rPr>
                        <w:t xml:space="preserve">Hold/Retrieve: </w:t>
                      </w:r>
                      <w:r>
                        <w:t>Click the HOLD key</w:t>
                      </w:r>
                    </w:p>
                    <w:p w14:paraId="62603263" w14:textId="77777777" w:rsidR="00140A7A" w:rsidRDefault="00612890">
                      <w:pPr>
                        <w:pStyle w:val="BodyText"/>
                        <w:spacing w:before="178"/>
                        <w:ind w:left="590"/>
                      </w:pPr>
                      <w:r>
                        <w:rPr>
                          <w:b/>
                        </w:rPr>
                        <w:t xml:space="preserve">Transfer: </w:t>
                      </w:r>
                      <w:r>
                        <w:t>Place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call on HOLD, Dial the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number and then click TRANSFER in the menu</w:t>
                      </w:r>
                    </w:p>
                    <w:p w14:paraId="1F79FD9F" w14:textId="77777777" w:rsidR="00140A7A" w:rsidRDefault="00612890">
                      <w:pPr>
                        <w:spacing w:before="183"/>
                        <w:ind w:left="590"/>
                      </w:pPr>
                      <w:r>
                        <w:rPr>
                          <w:b/>
                        </w:rPr>
                        <w:t xml:space="preserve">Park/Unpark: </w:t>
                      </w:r>
                      <w:r>
                        <w:t>Click the PARK 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4FCCA7" w14:textId="77777777" w:rsidR="00140A7A" w:rsidRDefault="00140A7A">
      <w:pPr>
        <w:pStyle w:val="BodyText"/>
        <w:rPr>
          <w:b/>
          <w:sz w:val="20"/>
        </w:rPr>
      </w:pPr>
    </w:p>
    <w:p w14:paraId="406B0367" w14:textId="016D8EB2" w:rsidR="00140A7A" w:rsidRDefault="00612890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68DC00" wp14:editId="1B2BFBF4">
                <wp:simplePos x="0" y="0"/>
                <wp:positionH relativeFrom="page">
                  <wp:posOffset>520700</wp:posOffset>
                </wp:positionH>
                <wp:positionV relativeFrom="paragraph">
                  <wp:posOffset>233680</wp:posOffset>
                </wp:positionV>
                <wp:extent cx="6915150" cy="217805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17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95D5A" w14:textId="77777777" w:rsidR="00140A7A" w:rsidRDefault="00612890">
                            <w:pPr>
                              <w:spacing w:before="122"/>
                              <w:ind w:left="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Forwarding Calls:</w:t>
                            </w:r>
                          </w:p>
                          <w:p w14:paraId="7AFF2D8B" w14:textId="77777777" w:rsidR="00140A7A" w:rsidRDefault="00612890">
                            <w:pPr>
                              <w:pStyle w:val="BodyText"/>
                              <w:spacing w:before="183" w:line="256" w:lineRule="auto"/>
                              <w:ind w:left="610" w:right="3701"/>
                            </w:pPr>
                            <w:r>
                              <w:t>Forward all calls: Click the PBX key+Call Forward+Forward All Calls+Select User/Contact/Voicemail/Number you want to forward the calls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2A832469" w14:textId="77777777" w:rsidR="00140A7A" w:rsidRDefault="00612890">
                            <w:pPr>
                              <w:pStyle w:val="BodyText"/>
                              <w:spacing w:before="165" w:line="256" w:lineRule="auto"/>
                              <w:ind w:left="610" w:right="2253"/>
                            </w:pPr>
                            <w:r>
                              <w:t>Forward No Answer: Click the PBX key+Call Forward+Forward N0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Answer+Select User/Contact/Voicemail/Number you want to forward the calls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04188DD1" w14:textId="77777777" w:rsidR="00140A7A" w:rsidRDefault="00612890">
                            <w:pPr>
                              <w:pStyle w:val="BodyText"/>
                              <w:spacing w:before="164" w:line="261" w:lineRule="auto"/>
                              <w:ind w:left="610" w:right="3566"/>
                            </w:pPr>
                            <w:r>
                              <w:t>Forward On Busy: Click the PBX key+Call Forward+Forward On Busy+Select User/Contact/Voicemail/Number you want to forward the calls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  <w:p w14:paraId="3D052AD9" w14:textId="77777777" w:rsidR="00140A7A" w:rsidRDefault="00612890">
                            <w:pPr>
                              <w:pStyle w:val="BodyText"/>
                              <w:spacing w:before="155" w:line="261" w:lineRule="auto"/>
                              <w:ind w:left="610" w:right="2253"/>
                            </w:pPr>
                            <w:r>
                              <w:t>Forward No Registration: Click the PBX key+Call Forward+Forward No Registration+Select User/Contact/Voicemail/Number you want to forward the calls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DC00" id="Text Box 5" o:spid="_x0000_s1028" type="#_x0000_t202" style="position:absolute;margin-left:41pt;margin-top:18.4pt;width:544.5pt;height:17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" filled="f" strokecolor="#2e528f" strokeweight="1pt">
                <v:textbox inset="0,0,0,0">
                  <w:txbxContent>
                    <w:p w14:paraId="70795D5A" w14:textId="77777777" w:rsidR="00140A7A" w:rsidRDefault="00612890">
                      <w:pPr>
                        <w:spacing w:before="122"/>
                        <w:ind w:left="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Forwarding Calls:</w:t>
                      </w:r>
                    </w:p>
                    <w:p w14:paraId="7AFF2D8B" w14:textId="77777777" w:rsidR="00140A7A" w:rsidRDefault="00612890">
                      <w:pPr>
                        <w:pStyle w:val="BodyText"/>
                        <w:spacing w:before="183" w:line="256" w:lineRule="auto"/>
                        <w:ind w:left="610" w:right="3701"/>
                      </w:pPr>
                      <w:r>
                        <w:t>Forward all calls: Click the PBX key+Call Forward+Forward All Calls+Select User/Contact/Voicemail/Number you want to forward the calls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2A832469" w14:textId="77777777" w:rsidR="00140A7A" w:rsidRDefault="00612890">
                      <w:pPr>
                        <w:pStyle w:val="BodyText"/>
                        <w:spacing w:before="165" w:line="256" w:lineRule="auto"/>
                        <w:ind w:left="610" w:right="2253"/>
                      </w:pPr>
                      <w:r>
                        <w:t>Forward No Answer: Click the PBX key+Call Forward+Forward N0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Answer+Select User/Contact/Voicemail/Number you want to forward the calls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04188DD1" w14:textId="77777777" w:rsidR="00140A7A" w:rsidRDefault="00612890">
                      <w:pPr>
                        <w:pStyle w:val="BodyText"/>
                        <w:spacing w:before="164" w:line="261" w:lineRule="auto"/>
                        <w:ind w:left="610" w:right="3566"/>
                      </w:pPr>
                      <w:r>
                        <w:t>Forward On Busy: Click the PBX key+Call Forward+Forward On Busy+Select User/Contact/Voicemail/Number you want to forward the calls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to.</w:t>
                      </w:r>
                    </w:p>
                    <w:p w14:paraId="3D052AD9" w14:textId="77777777" w:rsidR="00140A7A" w:rsidRDefault="00612890">
                      <w:pPr>
                        <w:pStyle w:val="BodyText"/>
                        <w:spacing w:before="155" w:line="261" w:lineRule="auto"/>
                        <w:ind w:left="610" w:right="2253"/>
                      </w:pPr>
                      <w:r>
                        <w:t>Forward No Registration: Click the PBX key+Call Forward+Forward No Registration+Select User/Contact/Voicemail/Number you want to forward the calls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6E4D13" w14:textId="77777777" w:rsidR="00140A7A" w:rsidRDefault="00140A7A">
      <w:pPr>
        <w:pStyle w:val="BodyText"/>
        <w:rPr>
          <w:b/>
          <w:sz w:val="20"/>
        </w:rPr>
      </w:pPr>
    </w:p>
    <w:p w14:paraId="768FB6C1" w14:textId="77777777" w:rsidR="00140A7A" w:rsidRDefault="00140A7A">
      <w:pPr>
        <w:pStyle w:val="BodyText"/>
        <w:rPr>
          <w:b/>
          <w:sz w:val="20"/>
        </w:rPr>
      </w:pPr>
    </w:p>
    <w:p w14:paraId="0262F6B0" w14:textId="4E5FAC58" w:rsidR="00140A7A" w:rsidRDefault="00612890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BCCD2CD" wp14:editId="3D38FD71">
                <wp:simplePos x="0" y="0"/>
                <wp:positionH relativeFrom="page">
                  <wp:posOffset>590550</wp:posOffset>
                </wp:positionH>
                <wp:positionV relativeFrom="paragraph">
                  <wp:posOffset>249555</wp:posOffset>
                </wp:positionV>
                <wp:extent cx="6851650" cy="10541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54100"/>
                          <a:chOff x="930" y="393"/>
                          <a:chExt cx="10790" cy="16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402"/>
                            <a:ext cx="10770" cy="1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13A148" w14:textId="77777777" w:rsidR="00140A7A" w:rsidRDefault="00612890">
                              <w:pPr>
                                <w:spacing w:before="74"/>
                                <w:ind w:left="4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Voicemail:</w:t>
                              </w:r>
                            </w:p>
                            <w:p w14:paraId="061F26B2" w14:textId="77777777" w:rsidR="00140A7A" w:rsidRDefault="00612890">
                              <w:pPr>
                                <w:spacing w:before="183"/>
                                <w:ind w:left="490"/>
                              </w:pPr>
                              <w:r>
                                <w:t>To access your Voicemails, click the Message 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80"/>
                            <a:ext cx="66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CD2CD" id="Group 2" o:spid="_x0000_s1029" style="position:absolute;margin-left:46.5pt;margin-top:19.65pt;width:539.5pt;height:83pt;z-index:-15726080;mso-wrap-distance-left:0;mso-wrap-distance-right:0;mso-position-horizontal-relative:page;mso-position-vertical-relative:text" coordorigin="930,393" coordsize="10790,1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">
                <v:shape id="Text Box 4" o:spid="_x0000_s1030" type="#_x0000_t202" style="position:absolute;left:940;top:402;width:1077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" filled="f" strokecolor="#2e528f" strokeweight="1pt">
                  <v:textbox inset="0,0,0,0">
                    <w:txbxContent>
                      <w:p w14:paraId="4213A148" w14:textId="77777777" w:rsidR="00140A7A" w:rsidRDefault="00612890">
                        <w:pPr>
                          <w:spacing w:before="74"/>
                          <w:ind w:left="4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Voicemail:</w:t>
                        </w:r>
                      </w:p>
                      <w:p w14:paraId="061F26B2" w14:textId="77777777" w:rsidR="00140A7A" w:rsidRDefault="00612890">
                        <w:pPr>
                          <w:spacing w:before="183"/>
                          <w:ind w:left="490"/>
                        </w:pPr>
                        <w:r>
                          <w:t>To access your Voicemails, click the Message Key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440;top:1380;width:663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299E790F" w14:textId="77777777" w:rsidR="00140A7A" w:rsidRDefault="00140A7A">
      <w:pPr>
        <w:rPr>
          <w:sz w:val="28"/>
        </w:rPr>
        <w:sectPr w:rsidR="00140A7A">
          <w:pgSz w:w="11910" w:h="16840"/>
          <w:pgMar w:top="1260" w:right="80" w:bottom="280" w:left="720" w:header="720" w:footer="720" w:gutter="0"/>
          <w:cols w:space="720"/>
        </w:sectPr>
      </w:pPr>
    </w:p>
    <w:p w14:paraId="3F96F3FE" w14:textId="77777777" w:rsidR="00140A7A" w:rsidRDefault="00140A7A">
      <w:pPr>
        <w:pStyle w:val="BodyText"/>
        <w:rPr>
          <w:b/>
          <w:sz w:val="20"/>
        </w:rPr>
      </w:pPr>
    </w:p>
    <w:p w14:paraId="1D1B22F4" w14:textId="77777777" w:rsidR="00140A7A" w:rsidRDefault="00140A7A">
      <w:pPr>
        <w:pStyle w:val="BodyText"/>
        <w:spacing w:before="2"/>
        <w:rPr>
          <w:b/>
          <w:sz w:val="14"/>
        </w:rPr>
      </w:pPr>
    </w:p>
    <w:p w14:paraId="3518AFA7" w14:textId="77777777" w:rsidR="00140A7A" w:rsidRDefault="00612890">
      <w:pPr>
        <w:pStyle w:val="BodyText"/>
        <w:ind w:left="2083"/>
        <w:rPr>
          <w:sz w:val="20"/>
        </w:rPr>
      </w:pPr>
      <w:r>
        <w:rPr>
          <w:noProof/>
          <w:sz w:val="20"/>
        </w:rPr>
        <w:drawing>
          <wp:inline distT="0" distB="0" distL="0" distR="0" wp14:anchorId="2BBFE468" wp14:editId="7BAA2CD7">
            <wp:extent cx="4626864" cy="344728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5850" w14:textId="77777777" w:rsidR="00140A7A" w:rsidRDefault="00140A7A">
      <w:pPr>
        <w:pStyle w:val="BodyText"/>
        <w:rPr>
          <w:b/>
          <w:sz w:val="20"/>
        </w:rPr>
      </w:pPr>
    </w:p>
    <w:p w14:paraId="0DA3A2D9" w14:textId="77777777" w:rsidR="00140A7A" w:rsidRDefault="00140A7A">
      <w:pPr>
        <w:pStyle w:val="BodyText"/>
        <w:rPr>
          <w:b/>
          <w:sz w:val="20"/>
        </w:rPr>
      </w:pPr>
    </w:p>
    <w:p w14:paraId="59AB11A2" w14:textId="77777777" w:rsidR="00140A7A" w:rsidRDefault="00140A7A">
      <w:pPr>
        <w:pStyle w:val="BodyText"/>
        <w:spacing w:before="6"/>
        <w:rPr>
          <w:b/>
        </w:rPr>
      </w:pPr>
    </w:p>
    <w:tbl>
      <w:tblPr>
        <w:tblW w:w="0" w:type="auto"/>
        <w:tblInd w:w="79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594"/>
        <w:gridCol w:w="6581"/>
      </w:tblGrid>
      <w:tr w:rsidR="00140A7A" w14:paraId="471477DF" w14:textId="77777777">
        <w:trPr>
          <w:trHeight w:val="320"/>
        </w:trPr>
        <w:tc>
          <w:tcPr>
            <w:tcW w:w="672" w:type="dxa"/>
          </w:tcPr>
          <w:p w14:paraId="12D0538A" w14:textId="77777777" w:rsidR="00140A7A" w:rsidRDefault="00612890">
            <w:pPr>
              <w:pStyle w:val="TableParagraph"/>
              <w:spacing w:line="273" w:lineRule="exact"/>
              <w:ind w:left="144" w:right="11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NO.</w:t>
            </w:r>
          </w:p>
        </w:tc>
        <w:tc>
          <w:tcPr>
            <w:tcW w:w="1594" w:type="dxa"/>
          </w:tcPr>
          <w:p w14:paraId="5D2186E2" w14:textId="77777777" w:rsidR="00140A7A" w:rsidRDefault="00612890">
            <w:pPr>
              <w:pStyle w:val="TableParagraph"/>
              <w:spacing w:line="273" w:lineRule="exact"/>
              <w:ind w:left="589" w:right="56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75"/>
                <w:sz w:val="20"/>
              </w:rPr>
              <w:t>Bern</w:t>
            </w:r>
          </w:p>
        </w:tc>
        <w:tc>
          <w:tcPr>
            <w:tcW w:w="6581" w:type="dxa"/>
          </w:tcPr>
          <w:p w14:paraId="6A407D51" w14:textId="77777777" w:rsidR="00140A7A" w:rsidRDefault="00612890">
            <w:pPr>
              <w:pStyle w:val="TableParagraph"/>
              <w:spacing w:before="19"/>
              <w:ind w:left="2761" w:right="2750"/>
              <w:jc w:val="center"/>
              <w:rPr>
                <w:rFonts w:ascii="Arial Black"/>
                <w:sz w:val="17"/>
              </w:rPr>
            </w:pPr>
            <w:r>
              <w:rPr>
                <w:rFonts w:ascii="Arial Black"/>
                <w:color w:val="080808"/>
                <w:w w:val="95"/>
                <w:sz w:val="17"/>
              </w:rPr>
              <w:t>Description</w:t>
            </w:r>
          </w:p>
        </w:tc>
      </w:tr>
      <w:tr w:rsidR="00140A7A" w14:paraId="626FFCF8" w14:textId="77777777">
        <w:trPr>
          <w:trHeight w:val="436"/>
        </w:trPr>
        <w:tc>
          <w:tcPr>
            <w:tcW w:w="672" w:type="dxa"/>
          </w:tcPr>
          <w:p w14:paraId="774791FB" w14:textId="77777777" w:rsidR="00140A7A" w:rsidRDefault="00140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0FB84093" w14:textId="77777777" w:rsidR="00140A7A" w:rsidRDefault="00612890">
            <w:pPr>
              <w:pStyle w:val="TableParagraph"/>
              <w:spacing w:line="180" w:lineRule="exact"/>
              <w:ind w:left="37"/>
              <w:rPr>
                <w:sz w:val="17"/>
              </w:rPr>
            </w:pPr>
            <w:r>
              <w:rPr>
                <w:color w:val="0A0A0A"/>
                <w:sz w:val="17"/>
              </w:rPr>
              <w:t xml:space="preserve">Pawar </w:t>
            </w:r>
            <w:r>
              <w:rPr>
                <w:color w:val="2B2B2B"/>
                <w:sz w:val="17"/>
              </w:rPr>
              <w:t xml:space="preserve">LED </w:t>
            </w:r>
            <w:r>
              <w:rPr>
                <w:color w:val="212121"/>
                <w:sz w:val="17"/>
              </w:rPr>
              <w:t>Indic-</w:t>
            </w:r>
          </w:p>
          <w:p w14:paraId="2A91FA94" w14:textId="77777777" w:rsidR="00140A7A" w:rsidRDefault="00612890">
            <w:pPr>
              <w:pStyle w:val="TableParagraph"/>
              <w:spacing w:before="25"/>
              <w:ind w:left="43"/>
              <w:rPr>
                <w:sz w:val="17"/>
              </w:rPr>
            </w:pPr>
            <w:r>
              <w:rPr>
                <w:color w:val="0E0E0E"/>
                <w:sz w:val="17"/>
              </w:rPr>
              <w:t>ator</w:t>
            </w:r>
          </w:p>
        </w:tc>
        <w:tc>
          <w:tcPr>
            <w:tcW w:w="6581" w:type="dxa"/>
          </w:tcPr>
          <w:p w14:paraId="3D46DBEE" w14:textId="77777777" w:rsidR="00140A7A" w:rsidRDefault="00612890">
            <w:pPr>
              <w:pStyle w:val="TableParagraph"/>
              <w:spacing w:before="99"/>
              <w:ind w:left="33"/>
              <w:rPr>
                <w:sz w:val="17"/>
              </w:rPr>
            </w:pPr>
            <w:r>
              <w:rPr>
                <w:color w:val="0E0E0E"/>
                <w:sz w:val="17"/>
              </w:rPr>
              <w:t xml:space="preserve">Indicates </w:t>
            </w:r>
            <w:r>
              <w:rPr>
                <w:color w:val="343434"/>
                <w:sz w:val="17"/>
              </w:rPr>
              <w:t xml:space="preserve">call </w:t>
            </w:r>
            <w:r>
              <w:rPr>
                <w:color w:val="181818"/>
                <w:sz w:val="17"/>
              </w:rPr>
              <w:t xml:space="preserve">status, </w:t>
            </w:r>
            <w:r>
              <w:rPr>
                <w:color w:val="212121"/>
                <w:sz w:val="17"/>
              </w:rPr>
              <w:t xml:space="preserve">message </w:t>
            </w:r>
            <w:r>
              <w:rPr>
                <w:color w:val="131313"/>
                <w:sz w:val="17"/>
              </w:rPr>
              <w:t xml:space="preserve">status </w:t>
            </w:r>
            <w:r>
              <w:rPr>
                <w:color w:val="2F2F2F"/>
                <w:sz w:val="17"/>
              </w:rPr>
              <w:t xml:space="preserve">and </w:t>
            </w:r>
            <w:r>
              <w:rPr>
                <w:color w:val="2A2A2A"/>
                <w:sz w:val="17"/>
              </w:rPr>
              <w:t xml:space="preserve">phona </w:t>
            </w:r>
            <w:r>
              <w:rPr>
                <w:color w:val="232323"/>
                <w:sz w:val="17"/>
              </w:rPr>
              <w:t xml:space="preserve">'s </w:t>
            </w:r>
            <w:r>
              <w:rPr>
                <w:color w:val="0F0F0F"/>
                <w:sz w:val="17"/>
              </w:rPr>
              <w:t xml:space="preserve">system </w:t>
            </w:r>
            <w:r>
              <w:rPr>
                <w:color w:val="111111"/>
                <w:sz w:val="17"/>
              </w:rPr>
              <w:t>status.</w:t>
            </w:r>
          </w:p>
        </w:tc>
      </w:tr>
      <w:tr w:rsidR="00140A7A" w14:paraId="26803779" w14:textId="77777777">
        <w:trPr>
          <w:trHeight w:val="445"/>
        </w:trPr>
        <w:tc>
          <w:tcPr>
            <w:tcW w:w="672" w:type="dxa"/>
          </w:tcPr>
          <w:p w14:paraId="7D48A92E" w14:textId="77777777" w:rsidR="00140A7A" w:rsidRDefault="00612890">
            <w:pPr>
              <w:pStyle w:val="TableParagraph"/>
              <w:spacing w:before="99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1594" w:type="dxa"/>
          </w:tcPr>
          <w:p w14:paraId="678F49E9" w14:textId="77777777" w:rsidR="00140A7A" w:rsidRDefault="00612890">
            <w:pPr>
              <w:pStyle w:val="TableParagraph"/>
              <w:spacing w:before="99"/>
              <w:ind w:left="37"/>
              <w:rPr>
                <w:sz w:val="17"/>
              </w:rPr>
            </w:pPr>
            <w:r>
              <w:rPr>
                <w:color w:val="181818"/>
                <w:sz w:val="17"/>
              </w:rPr>
              <w:t xml:space="preserve">Phone </w:t>
            </w:r>
            <w:r>
              <w:rPr>
                <w:color w:val="050505"/>
                <w:sz w:val="17"/>
              </w:rPr>
              <w:t>Screen</w:t>
            </w:r>
          </w:p>
        </w:tc>
        <w:tc>
          <w:tcPr>
            <w:tcW w:w="6581" w:type="dxa"/>
          </w:tcPr>
          <w:p w14:paraId="7F1367C0" w14:textId="77777777" w:rsidR="00140A7A" w:rsidRDefault="00612890">
            <w:pPr>
              <w:pStyle w:val="TableParagraph"/>
              <w:spacing w:line="259" w:lineRule="auto"/>
              <w:ind w:left="44" w:hanging="3"/>
              <w:rPr>
                <w:sz w:val="17"/>
              </w:rPr>
            </w:pPr>
            <w:r>
              <w:rPr>
                <w:color w:val="282828"/>
                <w:sz w:val="17"/>
              </w:rPr>
              <w:t xml:space="preserve">Shows </w:t>
            </w:r>
            <w:r>
              <w:rPr>
                <w:color w:val="131313"/>
                <w:sz w:val="17"/>
              </w:rPr>
              <w:t xml:space="preserve">information </w:t>
            </w:r>
            <w:r>
              <w:rPr>
                <w:color w:val="1D1D1D"/>
                <w:sz w:val="17"/>
              </w:rPr>
              <w:t xml:space="preserve">about </w:t>
            </w:r>
            <w:r>
              <w:rPr>
                <w:color w:val="181818"/>
                <w:sz w:val="17"/>
              </w:rPr>
              <w:t xml:space="preserve">your </w:t>
            </w:r>
            <w:r>
              <w:rPr>
                <w:color w:val="2B2B2B"/>
                <w:sz w:val="17"/>
              </w:rPr>
              <w:t xml:space="preserve">phona, </w:t>
            </w:r>
            <w:r>
              <w:rPr>
                <w:color w:val="212121"/>
                <w:sz w:val="17"/>
              </w:rPr>
              <w:t xml:space="preserve">such </w:t>
            </w:r>
            <w:r>
              <w:rPr>
                <w:sz w:val="17"/>
              </w:rPr>
              <w:t xml:space="preserve">as </w:t>
            </w:r>
            <w:r>
              <w:rPr>
                <w:color w:val="363636"/>
                <w:sz w:val="17"/>
              </w:rPr>
              <w:t xml:space="preserve">calls, </w:t>
            </w:r>
            <w:r>
              <w:rPr>
                <w:color w:val="0F0F0F"/>
                <w:sz w:val="17"/>
              </w:rPr>
              <w:t xml:space="preserve">messages. soft </w:t>
            </w:r>
            <w:r>
              <w:rPr>
                <w:sz w:val="17"/>
              </w:rPr>
              <w:t xml:space="preserve">keys, </w:t>
            </w:r>
            <w:r>
              <w:rPr>
                <w:color w:val="1F1F1F"/>
                <w:sz w:val="17"/>
              </w:rPr>
              <w:t xml:space="preserve">lima </w:t>
            </w:r>
            <w:r>
              <w:rPr>
                <w:color w:val="4F4F4F"/>
                <w:sz w:val="17"/>
              </w:rPr>
              <w:t xml:space="preserve">and </w:t>
            </w:r>
            <w:r>
              <w:rPr>
                <w:color w:val="1F1F1F"/>
                <w:sz w:val="17"/>
              </w:rPr>
              <w:t>date.</w:t>
            </w:r>
          </w:p>
        </w:tc>
      </w:tr>
      <w:tr w:rsidR="00140A7A" w14:paraId="1D10DE75" w14:textId="77777777">
        <w:trPr>
          <w:trHeight w:val="594"/>
        </w:trPr>
        <w:tc>
          <w:tcPr>
            <w:tcW w:w="672" w:type="dxa"/>
          </w:tcPr>
          <w:p w14:paraId="1FDCE737" w14:textId="77777777" w:rsidR="00140A7A" w:rsidRDefault="00140A7A">
            <w:pPr>
              <w:pStyle w:val="TableParagraph"/>
              <w:spacing w:before="10"/>
              <w:rPr>
                <w:rFonts w:ascii="Carlito"/>
                <w:b/>
                <w:sz w:val="14"/>
              </w:rPr>
            </w:pPr>
          </w:p>
          <w:p w14:paraId="789EDCAE" w14:textId="77777777" w:rsidR="00140A7A" w:rsidRDefault="0061289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color w:val="697285"/>
                <w:w w:val="106"/>
                <w:sz w:val="17"/>
              </w:rPr>
              <w:t>3</w:t>
            </w:r>
          </w:p>
        </w:tc>
        <w:tc>
          <w:tcPr>
            <w:tcW w:w="1594" w:type="dxa"/>
          </w:tcPr>
          <w:p w14:paraId="0184E5CB" w14:textId="77777777" w:rsidR="00140A7A" w:rsidRDefault="00140A7A">
            <w:pPr>
              <w:pStyle w:val="TableParagraph"/>
              <w:spacing w:before="10"/>
              <w:rPr>
                <w:rFonts w:ascii="Carlito"/>
                <w:b/>
                <w:sz w:val="14"/>
              </w:rPr>
            </w:pPr>
          </w:p>
          <w:p w14:paraId="6270437B" w14:textId="77777777" w:rsidR="00140A7A" w:rsidRDefault="00612890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 xml:space="preserve">Line </w:t>
            </w:r>
            <w:r>
              <w:rPr>
                <w:color w:val="181818"/>
                <w:sz w:val="17"/>
              </w:rPr>
              <w:t>Keys</w:t>
            </w:r>
          </w:p>
        </w:tc>
        <w:tc>
          <w:tcPr>
            <w:tcW w:w="6581" w:type="dxa"/>
          </w:tcPr>
          <w:p w14:paraId="07D9C25F" w14:textId="77777777" w:rsidR="00140A7A" w:rsidRDefault="00612890">
            <w:pPr>
              <w:pStyle w:val="TableParagraph"/>
              <w:spacing w:before="70"/>
              <w:ind w:left="49"/>
              <w:rPr>
                <w:sz w:val="17"/>
              </w:rPr>
            </w:pPr>
            <w:r>
              <w:rPr>
                <w:color w:val="1D1D1D"/>
                <w:sz w:val="17"/>
              </w:rPr>
              <w:t xml:space="preserve">AccBss your </w:t>
            </w:r>
            <w:r>
              <w:rPr>
                <w:color w:val="2D2D2D"/>
                <w:sz w:val="17"/>
              </w:rPr>
              <w:t xml:space="preserve">phona </w:t>
            </w:r>
            <w:r>
              <w:rPr>
                <w:color w:val="313131"/>
                <w:sz w:val="17"/>
              </w:rPr>
              <w:t xml:space="preserve">li </w:t>
            </w:r>
            <w:r>
              <w:rPr>
                <w:color w:val="2D2D2D"/>
                <w:sz w:val="17"/>
              </w:rPr>
              <w:t xml:space="preserve">nes </w:t>
            </w:r>
            <w:r>
              <w:rPr>
                <w:color w:val="1A1A1A"/>
                <w:sz w:val="17"/>
              </w:rPr>
              <w:t xml:space="preserve">and </w:t>
            </w:r>
            <w:r>
              <w:rPr>
                <w:color w:val="131313"/>
                <w:sz w:val="17"/>
              </w:rPr>
              <w:t>features.</w:t>
            </w:r>
          </w:p>
          <w:p w14:paraId="480258AE" w14:textId="77777777" w:rsidR="00140A7A" w:rsidRDefault="00612890">
            <w:pPr>
              <w:pStyle w:val="TableParagraph"/>
              <w:spacing w:before="11"/>
              <w:ind w:left="36"/>
              <w:rPr>
                <w:sz w:val="17"/>
              </w:rPr>
            </w:pPr>
            <w:r>
              <w:rPr>
                <w:sz w:val="17"/>
              </w:rPr>
              <w:t xml:space="preserve">Tha </w:t>
            </w:r>
            <w:r>
              <w:rPr>
                <w:color w:val="1A1A1A"/>
                <w:sz w:val="17"/>
              </w:rPr>
              <w:t xml:space="preserve">T30P/T30 </w:t>
            </w:r>
            <w:r>
              <w:rPr>
                <w:color w:val="242424"/>
                <w:sz w:val="17"/>
              </w:rPr>
              <w:t xml:space="preserve">phona </w:t>
            </w:r>
            <w:r>
              <w:rPr>
                <w:color w:val="131313"/>
                <w:sz w:val="17"/>
              </w:rPr>
              <w:t xml:space="preserve">does </w:t>
            </w:r>
            <w:r>
              <w:rPr>
                <w:color w:val="282828"/>
                <w:sz w:val="17"/>
              </w:rPr>
              <w:t xml:space="preserve">not </w:t>
            </w:r>
            <w:r>
              <w:rPr>
                <w:color w:val="1C1C1C"/>
                <w:sz w:val="17"/>
              </w:rPr>
              <w:t xml:space="preserve">hav6 </w:t>
            </w:r>
            <w:r>
              <w:rPr>
                <w:color w:val="1F1F1F"/>
                <w:sz w:val="17"/>
              </w:rPr>
              <w:t xml:space="preserve">Line </w:t>
            </w:r>
            <w:r>
              <w:rPr>
                <w:color w:val="181818"/>
                <w:sz w:val="17"/>
              </w:rPr>
              <w:t>keys.</w:t>
            </w:r>
          </w:p>
        </w:tc>
      </w:tr>
      <w:tr w:rsidR="00140A7A" w14:paraId="4932E8EC" w14:textId="77777777">
        <w:trPr>
          <w:trHeight w:val="618"/>
        </w:trPr>
        <w:tc>
          <w:tcPr>
            <w:tcW w:w="672" w:type="dxa"/>
          </w:tcPr>
          <w:p w14:paraId="2B3300C7" w14:textId="77777777" w:rsidR="00140A7A" w:rsidRDefault="00140A7A">
            <w:pPr>
              <w:pStyle w:val="TableParagraph"/>
              <w:spacing w:before="7"/>
              <w:rPr>
                <w:rFonts w:ascii="Carlito"/>
                <w:b/>
                <w:sz w:val="15"/>
              </w:rPr>
            </w:pPr>
          </w:p>
          <w:p w14:paraId="5EB196B3" w14:textId="77777777" w:rsidR="00140A7A" w:rsidRDefault="00612890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594" w:type="dxa"/>
          </w:tcPr>
          <w:p w14:paraId="5DEF4B02" w14:textId="77777777" w:rsidR="00140A7A" w:rsidRDefault="00140A7A">
            <w:pPr>
              <w:pStyle w:val="TableParagraph"/>
              <w:spacing w:before="7"/>
              <w:rPr>
                <w:rFonts w:ascii="Carlito"/>
                <w:b/>
                <w:sz w:val="15"/>
              </w:rPr>
            </w:pPr>
          </w:p>
          <w:p w14:paraId="401D80D7" w14:textId="77777777" w:rsidR="00140A7A" w:rsidRDefault="00612890">
            <w:pPr>
              <w:pStyle w:val="TableParagraph"/>
              <w:ind w:left="42"/>
              <w:rPr>
                <w:sz w:val="17"/>
              </w:rPr>
            </w:pPr>
            <w:r>
              <w:rPr>
                <w:color w:val="1A1A1A"/>
                <w:sz w:val="17"/>
              </w:rPr>
              <w:t xml:space="preserve">Soft </w:t>
            </w:r>
            <w:r>
              <w:rPr>
                <w:color w:val="282828"/>
                <w:sz w:val="17"/>
              </w:rPr>
              <w:t>Keys</w:t>
            </w:r>
          </w:p>
        </w:tc>
        <w:tc>
          <w:tcPr>
            <w:tcW w:w="6581" w:type="dxa"/>
          </w:tcPr>
          <w:p w14:paraId="46E48E46" w14:textId="77777777" w:rsidR="00140A7A" w:rsidRDefault="00612890">
            <w:pPr>
              <w:pStyle w:val="TableParagraph"/>
              <w:spacing w:before="85" w:line="271" w:lineRule="auto"/>
              <w:ind w:left="42" w:firstLine="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AccesG</w:t>
            </w:r>
            <w:r>
              <w:rPr>
                <w:color w:val="161616"/>
                <w:spacing w:val="-25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the</w:t>
            </w:r>
            <w:r>
              <w:rPr>
                <w:color w:val="1F1F1F"/>
                <w:spacing w:val="-19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function</w:t>
            </w:r>
            <w:r>
              <w:rPr>
                <w:color w:val="262626"/>
                <w:spacing w:val="-25"/>
                <w:w w:val="105"/>
                <w:sz w:val="17"/>
              </w:rPr>
              <w:t xml:space="preserve"> </w:t>
            </w:r>
            <w:r>
              <w:rPr>
                <w:color w:val="0F0F0F"/>
                <w:w w:val="105"/>
                <w:sz w:val="17"/>
              </w:rPr>
              <w:t>displayed</w:t>
            </w:r>
            <w:r>
              <w:rPr>
                <w:color w:val="0F0F0F"/>
                <w:spacing w:val="-24"/>
                <w:w w:val="105"/>
                <w:sz w:val="17"/>
              </w:rPr>
              <w:t xml:space="preserve"> </w:t>
            </w:r>
            <w:r>
              <w:rPr>
                <w:color w:val="2B2B2B"/>
                <w:w w:val="105"/>
                <w:sz w:val="17"/>
              </w:rPr>
              <w:t>on</w:t>
            </w:r>
            <w:r>
              <w:rPr>
                <w:color w:val="2B2B2B"/>
                <w:spacing w:val="-22"/>
                <w:w w:val="105"/>
                <w:sz w:val="17"/>
              </w:rPr>
              <w:t xml:space="preserve"> </w:t>
            </w:r>
            <w:r>
              <w:rPr>
                <w:color w:val="3D3D3D"/>
                <w:w w:val="105"/>
                <w:sz w:val="17"/>
              </w:rPr>
              <w:t>the</w:t>
            </w:r>
            <w:r>
              <w:rPr>
                <w:color w:val="3D3D3D"/>
                <w:spacing w:val="-26"/>
                <w:w w:val="105"/>
                <w:sz w:val="17"/>
              </w:rPr>
              <w:t xml:space="preserve"> </w:t>
            </w:r>
            <w:r>
              <w:rPr>
                <w:color w:val="1C1C1C"/>
                <w:w w:val="105"/>
                <w:sz w:val="17"/>
              </w:rPr>
              <w:t>screen</w:t>
            </w:r>
            <w:r>
              <w:rPr>
                <w:color w:val="1C1C1C"/>
                <w:spacing w:val="-20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above</w:t>
            </w:r>
            <w:r>
              <w:rPr>
                <w:color w:val="1F1F1F"/>
                <w:spacing w:val="-2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the</w:t>
            </w:r>
            <w:r>
              <w:rPr>
                <w:color w:val="2F2F2F"/>
                <w:spacing w:val="-26"/>
                <w:w w:val="105"/>
                <w:sz w:val="17"/>
              </w:rPr>
              <w:t xml:space="preserve"> </w:t>
            </w:r>
            <w:r>
              <w:rPr>
                <w:color w:val="3B3B3B"/>
                <w:w w:val="105"/>
                <w:sz w:val="17"/>
              </w:rPr>
              <w:t>soft</w:t>
            </w:r>
            <w:r>
              <w:rPr>
                <w:color w:val="3B3B3B"/>
                <w:spacing w:val="-30"/>
                <w:w w:val="105"/>
                <w:sz w:val="17"/>
              </w:rPr>
              <w:t xml:space="preserve"> </w:t>
            </w:r>
            <w:r>
              <w:rPr>
                <w:color w:val="1F1F1F"/>
                <w:w w:val="105"/>
                <w:sz w:val="17"/>
              </w:rPr>
              <w:t>keys.</w:t>
            </w:r>
            <w:r>
              <w:rPr>
                <w:color w:val="1F1F1F"/>
                <w:spacing w:val="-22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The</w:t>
            </w:r>
            <w:r>
              <w:rPr>
                <w:color w:val="1A1A1A"/>
                <w:spacing w:val="-2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soft</w:t>
            </w:r>
            <w:r>
              <w:rPr>
                <w:color w:val="363636"/>
                <w:spacing w:val="-3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keys </w:t>
            </w:r>
            <w:r>
              <w:rPr>
                <w:color w:val="0C0C0C"/>
                <w:w w:val="105"/>
                <w:sz w:val="17"/>
              </w:rPr>
              <w:t xml:space="preserve">change depending </w:t>
            </w:r>
            <w:r>
              <w:rPr>
                <w:color w:val="383838"/>
                <w:w w:val="105"/>
                <w:sz w:val="17"/>
              </w:rPr>
              <w:t xml:space="preserve">on </w:t>
            </w:r>
            <w:r>
              <w:rPr>
                <w:w w:val="105"/>
                <w:sz w:val="17"/>
              </w:rPr>
              <w:t xml:space="preserve">what </w:t>
            </w:r>
            <w:r>
              <w:rPr>
                <w:color w:val="181818"/>
                <w:w w:val="105"/>
                <w:sz w:val="17"/>
              </w:rPr>
              <w:t xml:space="preserve">you </w:t>
            </w:r>
            <w:r>
              <w:rPr>
                <w:color w:val="2A2A2A"/>
                <w:w w:val="105"/>
                <w:sz w:val="17"/>
              </w:rPr>
              <w:t xml:space="preserve">are doing </w:t>
            </w:r>
            <w:r>
              <w:rPr>
                <w:color w:val="0A0A0A"/>
                <w:w w:val="105"/>
                <w:sz w:val="17"/>
              </w:rPr>
              <w:t xml:space="preserve">at </w:t>
            </w:r>
            <w:r>
              <w:rPr>
                <w:color w:val="545454"/>
                <w:w w:val="105"/>
                <w:sz w:val="17"/>
              </w:rPr>
              <w:t>th</w:t>
            </w:r>
            <w:r>
              <w:rPr>
                <w:color w:val="545454"/>
                <w:spacing w:val="-39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 xml:space="preserve">s </w:t>
            </w:r>
            <w:r>
              <w:rPr>
                <w:color w:val="3F3F3F"/>
                <w:w w:val="105"/>
                <w:sz w:val="17"/>
              </w:rPr>
              <w:t>time.</w:t>
            </w:r>
          </w:p>
        </w:tc>
      </w:tr>
      <w:tr w:rsidR="00140A7A" w14:paraId="4235248C" w14:textId="77777777">
        <w:trPr>
          <w:trHeight w:val="608"/>
        </w:trPr>
        <w:tc>
          <w:tcPr>
            <w:tcW w:w="672" w:type="dxa"/>
            <w:vMerge w:val="restart"/>
          </w:tcPr>
          <w:p w14:paraId="411E893D" w14:textId="77777777" w:rsidR="00140A7A" w:rsidRDefault="00140A7A">
            <w:pPr>
              <w:pStyle w:val="TableParagraph"/>
              <w:rPr>
                <w:rFonts w:ascii="Carlito"/>
                <w:b/>
              </w:rPr>
            </w:pPr>
          </w:p>
          <w:p w14:paraId="4B83CB64" w14:textId="77777777" w:rsidR="00140A7A" w:rsidRDefault="00140A7A">
            <w:pPr>
              <w:pStyle w:val="TableParagraph"/>
              <w:spacing w:before="2"/>
              <w:rPr>
                <w:rFonts w:ascii="Carlito"/>
                <w:b/>
                <w:sz w:val="16"/>
              </w:rPr>
            </w:pPr>
          </w:p>
          <w:p w14:paraId="1A1E9A31" w14:textId="77777777" w:rsidR="00140A7A" w:rsidRDefault="00612890">
            <w:pPr>
              <w:pStyle w:val="TableParagraph"/>
              <w:spacing w:before="1"/>
              <w:ind w:left="4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030303"/>
                <w:w w:val="105"/>
                <w:sz w:val="20"/>
              </w:rPr>
              <w:t>5</w:t>
            </w:r>
          </w:p>
        </w:tc>
        <w:tc>
          <w:tcPr>
            <w:tcW w:w="1594" w:type="dxa"/>
          </w:tcPr>
          <w:p w14:paraId="230DFBA1" w14:textId="77777777" w:rsidR="00140A7A" w:rsidRDefault="00140A7A">
            <w:pPr>
              <w:pStyle w:val="TableParagraph"/>
              <w:spacing w:before="7"/>
              <w:rPr>
                <w:rFonts w:ascii="Carlito"/>
                <w:b/>
                <w:sz w:val="15"/>
              </w:rPr>
            </w:pPr>
          </w:p>
          <w:p w14:paraId="6A7B214F" w14:textId="77777777" w:rsidR="00140A7A" w:rsidRDefault="00612890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 xml:space="preserve">Navigation </w:t>
            </w:r>
            <w:r>
              <w:rPr>
                <w:color w:val="161616"/>
                <w:sz w:val="17"/>
              </w:rPr>
              <w:t>Keys</w:t>
            </w:r>
          </w:p>
        </w:tc>
        <w:tc>
          <w:tcPr>
            <w:tcW w:w="6581" w:type="dxa"/>
          </w:tcPr>
          <w:p w14:paraId="10B9BB07" w14:textId="77777777" w:rsidR="00140A7A" w:rsidRDefault="00612890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80"/>
              <w:rPr>
                <w:sz w:val="17"/>
              </w:rPr>
            </w:pPr>
            <w:r>
              <w:rPr>
                <w:color w:val="363636"/>
                <w:w w:val="105"/>
                <w:sz w:val="17"/>
              </w:rPr>
              <w:t xml:space="preserve">Scroll </w:t>
            </w:r>
            <w:r>
              <w:rPr>
                <w:color w:val="161616"/>
                <w:w w:val="105"/>
                <w:sz w:val="17"/>
              </w:rPr>
              <w:t xml:space="preserve">through </w:t>
            </w:r>
            <w:r>
              <w:rPr>
                <w:color w:val="212121"/>
                <w:w w:val="105"/>
                <w:sz w:val="17"/>
              </w:rPr>
              <w:t xml:space="preserve">infarmatan </w:t>
            </w:r>
            <w:r>
              <w:rPr>
                <w:color w:val="484848"/>
                <w:w w:val="105"/>
                <w:sz w:val="17"/>
              </w:rPr>
              <w:t xml:space="preserve">or </w:t>
            </w:r>
            <w:r>
              <w:rPr>
                <w:color w:val="242424"/>
                <w:w w:val="105"/>
                <w:sz w:val="17"/>
              </w:rPr>
              <w:t xml:space="preserve">opbons </w:t>
            </w:r>
            <w:r>
              <w:rPr>
                <w:color w:val="1C1C1C"/>
                <w:w w:val="105"/>
                <w:sz w:val="17"/>
              </w:rPr>
              <w:t xml:space="preserve">displayed </w:t>
            </w:r>
            <w:r>
              <w:rPr>
                <w:color w:val="575757"/>
                <w:w w:val="105"/>
                <w:sz w:val="17"/>
              </w:rPr>
              <w:t xml:space="preserve">on </w:t>
            </w:r>
            <w:r>
              <w:rPr>
                <w:color w:val="1A1A1A"/>
                <w:w w:val="105"/>
                <w:sz w:val="17"/>
              </w:rPr>
              <w:t>the</w:t>
            </w:r>
            <w:r>
              <w:rPr>
                <w:color w:val="1A1A1A"/>
                <w:spacing w:val="-14"/>
                <w:w w:val="105"/>
                <w:sz w:val="17"/>
              </w:rPr>
              <w:t xml:space="preserve"> </w:t>
            </w:r>
            <w:r>
              <w:rPr>
                <w:color w:val="3F3F3F"/>
                <w:w w:val="105"/>
                <w:sz w:val="17"/>
              </w:rPr>
              <w:t>screen</w:t>
            </w:r>
          </w:p>
          <w:p w14:paraId="4048C187" w14:textId="77777777" w:rsidR="00140A7A" w:rsidRDefault="00612890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6"/>
              <w:ind w:left="145" w:hanging="115"/>
              <w:rPr>
                <w:sz w:val="17"/>
              </w:rPr>
            </w:pPr>
            <w:r>
              <w:rPr>
                <w:color w:val="262626"/>
                <w:sz w:val="17"/>
              </w:rPr>
              <w:t xml:space="preserve">Access </w:t>
            </w:r>
            <w:r>
              <w:rPr>
                <w:color w:val="181818"/>
                <w:sz w:val="17"/>
              </w:rPr>
              <w:t xml:space="preserve">History </w:t>
            </w:r>
            <w:r>
              <w:rPr>
                <w:color w:val="282828"/>
                <w:sz w:val="17"/>
              </w:rPr>
              <w:t xml:space="preserve">and </w:t>
            </w:r>
            <w:r>
              <w:rPr>
                <w:color w:val="111111"/>
                <w:sz w:val="17"/>
              </w:rPr>
              <w:t>Directory</w:t>
            </w:r>
            <w:r>
              <w:rPr>
                <w:color w:val="111111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FBSP8ctively.</w:t>
            </w:r>
          </w:p>
        </w:tc>
      </w:tr>
      <w:tr w:rsidR="00140A7A" w14:paraId="2BBE95E3" w14:textId="77777777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14:paraId="0BC7D3CC" w14:textId="77777777" w:rsidR="00140A7A" w:rsidRDefault="00140A7A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14:paraId="0C14F0C9" w14:textId="77777777" w:rsidR="00140A7A" w:rsidRDefault="00140A7A">
            <w:pPr>
              <w:pStyle w:val="TableParagraph"/>
              <w:spacing w:before="7"/>
              <w:rPr>
                <w:rFonts w:ascii="Carlito"/>
                <w:b/>
                <w:sz w:val="13"/>
              </w:rPr>
            </w:pPr>
          </w:p>
          <w:p w14:paraId="1A6600ED" w14:textId="77777777" w:rsidR="00140A7A" w:rsidRDefault="00612890">
            <w:pPr>
              <w:pStyle w:val="TableParagraph"/>
              <w:spacing w:before="1"/>
              <w:ind w:left="41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OK </w:t>
            </w:r>
            <w:r>
              <w:rPr>
                <w:color w:val="2A2A2A"/>
                <w:sz w:val="17"/>
              </w:rPr>
              <w:t>Key</w:t>
            </w:r>
          </w:p>
        </w:tc>
        <w:tc>
          <w:tcPr>
            <w:tcW w:w="6581" w:type="dxa"/>
          </w:tcPr>
          <w:p w14:paraId="563E3686" w14:textId="77777777" w:rsidR="00140A7A" w:rsidRDefault="00612890">
            <w:pPr>
              <w:pStyle w:val="TableParagraph"/>
              <w:spacing w:before="162"/>
              <w:ind w:left="41"/>
              <w:rPr>
                <w:sz w:val="17"/>
              </w:rPr>
            </w:pPr>
            <w:r>
              <w:rPr>
                <w:color w:val="2A2A2A"/>
                <w:sz w:val="17"/>
              </w:rPr>
              <w:t xml:space="preserve">Confirms </w:t>
            </w:r>
            <w:r>
              <w:rPr>
                <w:color w:val="242424"/>
                <w:sz w:val="17"/>
              </w:rPr>
              <w:t xml:space="preserve">actions </w:t>
            </w:r>
            <w:r>
              <w:rPr>
                <w:color w:val="3F3F3F"/>
                <w:sz w:val="17"/>
              </w:rPr>
              <w:t xml:space="preserve">or </w:t>
            </w:r>
            <w:r>
              <w:rPr>
                <w:color w:val="262626"/>
                <w:sz w:val="17"/>
              </w:rPr>
              <w:t xml:space="preserve">answers </w:t>
            </w:r>
            <w:r>
              <w:rPr>
                <w:color w:val="0C0C0C"/>
                <w:sz w:val="17"/>
              </w:rPr>
              <w:t xml:space="preserve">incoming </w:t>
            </w:r>
            <w:r>
              <w:rPr>
                <w:color w:val="111111"/>
                <w:sz w:val="17"/>
              </w:rPr>
              <w:t>calls.</w:t>
            </w:r>
          </w:p>
        </w:tc>
      </w:tr>
      <w:tr w:rsidR="00140A7A" w14:paraId="74162EDA" w14:textId="77777777">
        <w:trPr>
          <w:trHeight w:val="613"/>
        </w:trPr>
        <w:tc>
          <w:tcPr>
            <w:tcW w:w="672" w:type="dxa"/>
          </w:tcPr>
          <w:p w14:paraId="4988EBD2" w14:textId="77777777" w:rsidR="00140A7A" w:rsidRDefault="00140A7A">
            <w:pPr>
              <w:pStyle w:val="TableParagraph"/>
              <w:spacing w:before="5"/>
              <w:rPr>
                <w:rFonts w:ascii="Carlito"/>
                <w:b/>
                <w:sz w:val="14"/>
              </w:rPr>
            </w:pPr>
          </w:p>
          <w:p w14:paraId="24CBC6A2" w14:textId="77777777" w:rsidR="00140A7A" w:rsidRDefault="0061289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6</w:t>
            </w:r>
          </w:p>
        </w:tc>
        <w:tc>
          <w:tcPr>
            <w:tcW w:w="1594" w:type="dxa"/>
          </w:tcPr>
          <w:p w14:paraId="38900B8B" w14:textId="77777777" w:rsidR="00140A7A" w:rsidRDefault="00140A7A">
            <w:pPr>
              <w:pStyle w:val="TableParagraph"/>
              <w:spacing w:before="5"/>
              <w:rPr>
                <w:rFonts w:ascii="Carlito"/>
                <w:b/>
                <w:sz w:val="14"/>
              </w:rPr>
            </w:pPr>
          </w:p>
          <w:p w14:paraId="0917B368" w14:textId="77777777" w:rsidR="00140A7A" w:rsidRDefault="00612890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 xml:space="preserve">MUTE </w:t>
            </w:r>
            <w:r>
              <w:rPr>
                <w:color w:val="131313"/>
                <w:sz w:val="17"/>
              </w:rPr>
              <w:t>Key</w:t>
            </w:r>
          </w:p>
        </w:tc>
        <w:tc>
          <w:tcPr>
            <w:tcW w:w="6581" w:type="dxa"/>
          </w:tcPr>
          <w:p w14:paraId="6D4A6370" w14:textId="77777777" w:rsidR="00140A7A" w:rsidRDefault="00140A7A">
            <w:pPr>
              <w:pStyle w:val="TableParagraph"/>
              <w:spacing w:before="10"/>
              <w:rPr>
                <w:rFonts w:ascii="Carlito"/>
                <w:b/>
                <w:sz w:val="14"/>
              </w:rPr>
            </w:pPr>
          </w:p>
          <w:p w14:paraId="59D5A48A" w14:textId="77777777" w:rsidR="00140A7A" w:rsidRDefault="00612890">
            <w:pPr>
              <w:pStyle w:val="TableParagraph"/>
              <w:ind w:left="36"/>
              <w:rPr>
                <w:sz w:val="17"/>
              </w:rPr>
            </w:pPr>
            <w:r>
              <w:rPr>
                <w:color w:val="232323"/>
                <w:sz w:val="17"/>
              </w:rPr>
              <w:t xml:space="preserve">Toggles </w:t>
            </w:r>
            <w:r>
              <w:rPr>
                <w:color w:val="212121"/>
                <w:sz w:val="17"/>
              </w:rPr>
              <w:t xml:space="preserve">the </w:t>
            </w:r>
            <w:r>
              <w:rPr>
                <w:color w:val="383838"/>
                <w:sz w:val="17"/>
              </w:rPr>
              <w:t xml:space="preserve">microphone </w:t>
            </w:r>
            <w:r>
              <w:rPr>
                <w:color w:val="4D4D4D"/>
                <w:sz w:val="17"/>
              </w:rPr>
              <w:t xml:space="preserve">on </w:t>
            </w:r>
            <w:r>
              <w:rPr>
                <w:color w:val="4B4B4B"/>
                <w:sz w:val="17"/>
              </w:rPr>
              <w:t xml:space="preserve">or </w:t>
            </w:r>
            <w:r>
              <w:rPr>
                <w:color w:val="333333"/>
                <w:sz w:val="17"/>
              </w:rPr>
              <w:t>off.</w:t>
            </w:r>
          </w:p>
        </w:tc>
      </w:tr>
      <w:tr w:rsidR="00140A7A" w14:paraId="041D2546" w14:textId="77777777">
        <w:trPr>
          <w:trHeight w:val="608"/>
        </w:trPr>
        <w:tc>
          <w:tcPr>
            <w:tcW w:w="672" w:type="dxa"/>
          </w:tcPr>
          <w:p w14:paraId="1210508B" w14:textId="77777777" w:rsidR="00140A7A" w:rsidRDefault="00140A7A">
            <w:pPr>
              <w:pStyle w:val="TableParagraph"/>
              <w:spacing w:before="5"/>
              <w:rPr>
                <w:rFonts w:ascii="Carlito"/>
                <w:b/>
                <w:sz w:val="14"/>
              </w:rPr>
            </w:pPr>
          </w:p>
          <w:p w14:paraId="16EE94FA" w14:textId="77777777" w:rsidR="00140A7A" w:rsidRDefault="0061289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w w:val="108"/>
                <w:sz w:val="17"/>
              </w:rPr>
              <w:t>7</w:t>
            </w:r>
          </w:p>
        </w:tc>
        <w:tc>
          <w:tcPr>
            <w:tcW w:w="1594" w:type="dxa"/>
          </w:tcPr>
          <w:p w14:paraId="59D6024D" w14:textId="77777777" w:rsidR="00140A7A" w:rsidRDefault="00140A7A">
            <w:pPr>
              <w:pStyle w:val="TableParagraph"/>
              <w:spacing w:before="5"/>
              <w:rPr>
                <w:rFonts w:ascii="Carlito"/>
                <w:b/>
                <w:sz w:val="14"/>
              </w:rPr>
            </w:pPr>
          </w:p>
          <w:p w14:paraId="022328C1" w14:textId="77777777" w:rsidR="00140A7A" w:rsidRDefault="00612890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 xml:space="preserve">MESSAGE </w:t>
            </w:r>
            <w:r>
              <w:rPr>
                <w:color w:val="232323"/>
                <w:sz w:val="17"/>
              </w:rPr>
              <w:t>Key</w:t>
            </w:r>
          </w:p>
        </w:tc>
        <w:tc>
          <w:tcPr>
            <w:tcW w:w="6581" w:type="dxa"/>
          </w:tcPr>
          <w:p w14:paraId="19DF335B" w14:textId="77777777" w:rsidR="00140A7A" w:rsidRDefault="00140A7A">
            <w:pPr>
              <w:pStyle w:val="TableParagraph"/>
              <w:spacing w:before="10"/>
              <w:rPr>
                <w:rFonts w:ascii="Carlito"/>
                <w:b/>
                <w:sz w:val="14"/>
              </w:rPr>
            </w:pPr>
          </w:p>
          <w:p w14:paraId="22C1E93A" w14:textId="77777777" w:rsidR="00140A7A" w:rsidRDefault="00612890">
            <w:pPr>
              <w:pStyle w:val="TableParagraph"/>
              <w:ind w:left="49"/>
              <w:rPr>
                <w:sz w:val="17"/>
              </w:rPr>
            </w:pPr>
            <w:r>
              <w:rPr>
                <w:color w:val="1A1A1A"/>
                <w:sz w:val="17"/>
              </w:rPr>
              <w:t xml:space="preserve">Accesses </w:t>
            </w:r>
            <w:r>
              <w:rPr>
                <w:color w:val="282828"/>
                <w:sz w:val="17"/>
              </w:rPr>
              <w:t xml:space="preserve">your </w:t>
            </w:r>
            <w:r>
              <w:rPr>
                <w:color w:val="1A1A1A"/>
                <w:sz w:val="17"/>
              </w:rPr>
              <w:t xml:space="preserve">voice </w:t>
            </w:r>
            <w:r>
              <w:rPr>
                <w:color w:val="181818"/>
                <w:sz w:val="17"/>
              </w:rPr>
              <w:t>messages.</w:t>
            </w:r>
          </w:p>
        </w:tc>
      </w:tr>
      <w:tr w:rsidR="00140A7A" w14:paraId="56DA9465" w14:textId="77777777">
        <w:trPr>
          <w:trHeight w:val="359"/>
        </w:trPr>
        <w:tc>
          <w:tcPr>
            <w:tcW w:w="672" w:type="dxa"/>
          </w:tcPr>
          <w:p w14:paraId="6D2BA1AE" w14:textId="77777777" w:rsidR="00140A7A" w:rsidRDefault="00612890">
            <w:pPr>
              <w:pStyle w:val="TableParagraph"/>
              <w:spacing w:before="51"/>
              <w:ind w:left="41"/>
              <w:jc w:val="center"/>
              <w:rPr>
                <w:sz w:val="17"/>
              </w:rPr>
            </w:pPr>
            <w:r>
              <w:rPr>
                <w:color w:val="0C0C0C"/>
                <w:w w:val="92"/>
                <w:sz w:val="17"/>
              </w:rPr>
              <w:t>B</w:t>
            </w:r>
          </w:p>
        </w:tc>
        <w:tc>
          <w:tcPr>
            <w:tcW w:w="1594" w:type="dxa"/>
          </w:tcPr>
          <w:p w14:paraId="3DE67357" w14:textId="77777777" w:rsidR="00140A7A" w:rsidRDefault="00612890">
            <w:pPr>
              <w:pStyle w:val="TableParagraph"/>
              <w:spacing w:before="51"/>
              <w:ind w:left="31"/>
              <w:rPr>
                <w:sz w:val="17"/>
              </w:rPr>
            </w:pPr>
            <w:r>
              <w:rPr>
                <w:color w:val="0E0E0E"/>
                <w:sz w:val="17"/>
              </w:rPr>
              <w:t xml:space="preserve">TRAN </w:t>
            </w:r>
            <w:r>
              <w:rPr>
                <w:color w:val="1F1F1F"/>
                <w:sz w:val="17"/>
              </w:rPr>
              <w:t>Key</w:t>
            </w:r>
          </w:p>
        </w:tc>
        <w:tc>
          <w:tcPr>
            <w:tcW w:w="6581" w:type="dxa"/>
          </w:tcPr>
          <w:p w14:paraId="4CE3B66F" w14:textId="77777777" w:rsidR="00140A7A" w:rsidRDefault="00612890">
            <w:pPr>
              <w:pStyle w:val="TableParagraph"/>
              <w:spacing w:before="56"/>
              <w:ind w:left="36"/>
              <w:rPr>
                <w:sz w:val="17"/>
              </w:rPr>
            </w:pPr>
            <w:r>
              <w:rPr>
                <w:color w:val="0F0F0F"/>
                <w:sz w:val="17"/>
              </w:rPr>
              <w:t xml:space="preserve">Transfers </w:t>
            </w:r>
            <w:r>
              <w:rPr>
                <w:color w:val="4B4B4B"/>
                <w:sz w:val="17"/>
              </w:rPr>
              <w:t xml:space="preserve">a </w:t>
            </w:r>
            <w:r>
              <w:rPr>
                <w:color w:val="464646"/>
                <w:sz w:val="17"/>
              </w:rPr>
              <w:t>call</w:t>
            </w:r>
          </w:p>
        </w:tc>
      </w:tr>
      <w:tr w:rsidR="00140A7A" w14:paraId="48B24993" w14:textId="77777777">
        <w:trPr>
          <w:trHeight w:val="359"/>
        </w:trPr>
        <w:tc>
          <w:tcPr>
            <w:tcW w:w="672" w:type="dxa"/>
          </w:tcPr>
          <w:p w14:paraId="1A7BB8E4" w14:textId="77777777" w:rsidR="00140A7A" w:rsidRDefault="00612890">
            <w:pPr>
              <w:pStyle w:val="TableParagraph"/>
              <w:spacing w:before="56"/>
              <w:ind w:left="53"/>
              <w:jc w:val="center"/>
              <w:rPr>
                <w:sz w:val="17"/>
              </w:rPr>
            </w:pPr>
            <w:r>
              <w:rPr>
                <w:color w:val="000811"/>
                <w:w w:val="109"/>
                <w:sz w:val="17"/>
              </w:rPr>
              <w:t>g</w:t>
            </w:r>
          </w:p>
        </w:tc>
        <w:tc>
          <w:tcPr>
            <w:tcW w:w="1594" w:type="dxa"/>
          </w:tcPr>
          <w:p w14:paraId="1770C046" w14:textId="77777777" w:rsidR="00140A7A" w:rsidRDefault="00612890">
            <w:pPr>
              <w:pStyle w:val="TableParagraph"/>
              <w:spacing w:before="56"/>
              <w:ind w:left="36"/>
              <w:rPr>
                <w:sz w:val="17"/>
              </w:rPr>
            </w:pPr>
            <w:r>
              <w:rPr>
                <w:color w:val="1A1A1A"/>
                <w:sz w:val="17"/>
              </w:rPr>
              <w:t xml:space="preserve">HEADSET </w:t>
            </w:r>
            <w:r>
              <w:rPr>
                <w:color w:val="2F2F2F"/>
                <w:sz w:val="17"/>
              </w:rPr>
              <w:t>Key</w:t>
            </w:r>
          </w:p>
        </w:tc>
        <w:tc>
          <w:tcPr>
            <w:tcW w:w="6581" w:type="dxa"/>
          </w:tcPr>
          <w:p w14:paraId="5B8CEECE" w14:textId="77777777" w:rsidR="00140A7A" w:rsidRDefault="00612890">
            <w:pPr>
              <w:pStyle w:val="TableParagraph"/>
              <w:spacing w:before="56"/>
              <w:ind w:left="36"/>
              <w:rPr>
                <w:sz w:val="17"/>
              </w:rPr>
            </w:pPr>
            <w:r>
              <w:rPr>
                <w:color w:val="2F2F2F"/>
                <w:sz w:val="17"/>
              </w:rPr>
              <w:t xml:space="preserve">Toggles </w:t>
            </w:r>
            <w:r>
              <w:rPr>
                <w:color w:val="2D2D2D"/>
                <w:sz w:val="17"/>
              </w:rPr>
              <w:t xml:space="preserve">the </w:t>
            </w:r>
            <w:r>
              <w:rPr>
                <w:color w:val="282828"/>
                <w:sz w:val="17"/>
              </w:rPr>
              <w:t xml:space="preserve">headset </w:t>
            </w:r>
            <w:r>
              <w:rPr>
                <w:color w:val="3F3F3F"/>
                <w:sz w:val="17"/>
              </w:rPr>
              <w:t xml:space="preserve">mode </w:t>
            </w:r>
            <w:r>
              <w:rPr>
                <w:color w:val="363636"/>
                <w:sz w:val="17"/>
              </w:rPr>
              <w:t xml:space="preserve">on </w:t>
            </w:r>
            <w:r>
              <w:rPr>
                <w:color w:val="4D4D4D"/>
                <w:sz w:val="17"/>
              </w:rPr>
              <w:t>a</w:t>
            </w:r>
            <w:r>
              <w:rPr>
                <w:color w:val="5D5D5D"/>
                <w:sz w:val="17"/>
              </w:rPr>
              <w:t xml:space="preserve">r </w:t>
            </w:r>
            <w:r>
              <w:rPr>
                <w:color w:val="181818"/>
                <w:sz w:val="17"/>
              </w:rPr>
              <w:t>off.</w:t>
            </w:r>
          </w:p>
        </w:tc>
      </w:tr>
      <w:tr w:rsidR="00140A7A" w14:paraId="5A420A67" w14:textId="77777777">
        <w:trPr>
          <w:trHeight w:val="364"/>
        </w:trPr>
        <w:tc>
          <w:tcPr>
            <w:tcW w:w="672" w:type="dxa"/>
          </w:tcPr>
          <w:p w14:paraId="7ABD6617" w14:textId="77777777" w:rsidR="00140A7A" w:rsidRDefault="00612890">
            <w:pPr>
              <w:pStyle w:val="TableParagraph"/>
              <w:spacing w:before="61"/>
              <w:ind w:left="133" w:righ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594" w:type="dxa"/>
          </w:tcPr>
          <w:p w14:paraId="4F026A74" w14:textId="77777777" w:rsidR="00140A7A" w:rsidRDefault="00612890">
            <w:pPr>
              <w:pStyle w:val="TableParagraph"/>
              <w:spacing w:before="61"/>
              <w:ind w:left="42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Spaakarphons </w:t>
            </w:r>
            <w:r>
              <w:rPr>
                <w:color w:val="2F2F2F"/>
                <w:sz w:val="17"/>
              </w:rPr>
              <w:t>Key</w:t>
            </w:r>
          </w:p>
        </w:tc>
        <w:tc>
          <w:tcPr>
            <w:tcW w:w="6581" w:type="dxa"/>
          </w:tcPr>
          <w:p w14:paraId="2ABAC5C6" w14:textId="77777777" w:rsidR="00140A7A" w:rsidRDefault="00612890">
            <w:pPr>
              <w:pStyle w:val="TableParagraph"/>
              <w:spacing w:before="61"/>
              <w:ind w:left="36"/>
              <w:rPr>
                <w:sz w:val="17"/>
              </w:rPr>
            </w:pPr>
            <w:r>
              <w:rPr>
                <w:color w:val="232323"/>
                <w:sz w:val="17"/>
              </w:rPr>
              <w:t xml:space="preserve">Toggles </w:t>
            </w:r>
            <w:r>
              <w:rPr>
                <w:color w:val="2B2B2B"/>
                <w:sz w:val="17"/>
              </w:rPr>
              <w:t xml:space="preserve">the </w:t>
            </w:r>
            <w:r>
              <w:rPr>
                <w:color w:val="242424"/>
                <w:sz w:val="17"/>
              </w:rPr>
              <w:t xml:space="preserve">speakerphons </w:t>
            </w:r>
            <w:r>
              <w:rPr>
                <w:sz w:val="17"/>
              </w:rPr>
              <w:t xml:space="preserve">(hands-free) </w:t>
            </w:r>
            <w:r>
              <w:rPr>
                <w:color w:val="5B5B5B"/>
                <w:sz w:val="17"/>
              </w:rPr>
              <w:t xml:space="preserve">mode </w:t>
            </w:r>
            <w:r>
              <w:rPr>
                <w:color w:val="242424"/>
                <w:sz w:val="17"/>
              </w:rPr>
              <w:t xml:space="preserve">or </w:t>
            </w:r>
            <w:r>
              <w:rPr>
                <w:color w:val="313131"/>
                <w:sz w:val="17"/>
              </w:rPr>
              <w:t>not.</w:t>
            </w:r>
          </w:p>
        </w:tc>
      </w:tr>
      <w:tr w:rsidR="00140A7A" w14:paraId="54E758A5" w14:textId="77777777">
        <w:trPr>
          <w:trHeight w:val="532"/>
        </w:trPr>
        <w:tc>
          <w:tcPr>
            <w:tcW w:w="672" w:type="dxa"/>
          </w:tcPr>
          <w:p w14:paraId="32960A94" w14:textId="77777777" w:rsidR="00140A7A" w:rsidRDefault="00612890">
            <w:pPr>
              <w:pStyle w:val="TableParagraph"/>
              <w:spacing w:before="138"/>
              <w:ind w:left="127" w:right="11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594" w:type="dxa"/>
          </w:tcPr>
          <w:p w14:paraId="41209E97" w14:textId="77777777" w:rsidR="00140A7A" w:rsidRDefault="00612890">
            <w:pPr>
              <w:pStyle w:val="TableParagraph"/>
              <w:spacing w:before="138"/>
              <w:ind w:left="36"/>
              <w:rPr>
                <w:sz w:val="17"/>
              </w:rPr>
            </w:pPr>
            <w:r>
              <w:rPr>
                <w:color w:val="131313"/>
                <w:sz w:val="17"/>
              </w:rPr>
              <w:t xml:space="preserve">REDIAL </w:t>
            </w:r>
            <w:r>
              <w:rPr>
                <w:color w:val="2A2A2A"/>
                <w:sz w:val="17"/>
              </w:rPr>
              <w:t>Key</w:t>
            </w:r>
          </w:p>
        </w:tc>
        <w:tc>
          <w:tcPr>
            <w:tcW w:w="6581" w:type="dxa"/>
          </w:tcPr>
          <w:p w14:paraId="1B70E3FE" w14:textId="77777777" w:rsidR="00140A7A" w:rsidRDefault="00612890">
            <w:pPr>
              <w:pStyle w:val="TableParagraph"/>
              <w:spacing w:before="138"/>
              <w:ind w:left="36"/>
              <w:rPr>
                <w:sz w:val="17"/>
              </w:rPr>
            </w:pPr>
            <w:r>
              <w:rPr>
                <w:color w:val="313131"/>
                <w:sz w:val="17"/>
              </w:rPr>
              <w:t xml:space="preserve">Redials </w:t>
            </w:r>
            <w:r>
              <w:rPr>
                <w:color w:val="696969"/>
                <w:sz w:val="17"/>
              </w:rPr>
              <w:t xml:space="preserve">a </w:t>
            </w:r>
            <w:r>
              <w:rPr>
                <w:color w:val="181818"/>
                <w:sz w:val="17"/>
              </w:rPr>
              <w:t xml:space="preserve">previously </w:t>
            </w:r>
            <w:r>
              <w:rPr>
                <w:color w:val="2D2D2D"/>
                <w:sz w:val="17"/>
              </w:rPr>
              <w:t xml:space="preserve">dialed </w:t>
            </w:r>
            <w:r>
              <w:rPr>
                <w:color w:val="575757"/>
                <w:sz w:val="17"/>
              </w:rPr>
              <w:t>n</w:t>
            </w:r>
            <w:r>
              <w:rPr>
                <w:color w:val="232323"/>
                <w:sz w:val="17"/>
              </w:rPr>
              <w:t>umber.</w:t>
            </w:r>
          </w:p>
        </w:tc>
      </w:tr>
    </w:tbl>
    <w:p w14:paraId="4A4095D2" w14:textId="77777777" w:rsidR="00140A7A" w:rsidRDefault="00140A7A">
      <w:pPr>
        <w:rPr>
          <w:sz w:val="17"/>
        </w:rPr>
        <w:sectPr w:rsidR="00140A7A">
          <w:pgSz w:w="11910" w:h="16840"/>
          <w:pgMar w:top="1580" w:right="80" w:bottom="280" w:left="720" w:header="720" w:footer="720" w:gutter="0"/>
          <w:cols w:space="720"/>
        </w:sectPr>
      </w:pPr>
    </w:p>
    <w:p w14:paraId="2AC07800" w14:textId="77777777" w:rsidR="00140A7A" w:rsidRDefault="00612890">
      <w:pPr>
        <w:pStyle w:val="BodyText"/>
        <w:ind w:left="77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8723C0" wp14:editId="3D73491A">
            <wp:extent cx="5634646" cy="183356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646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6241" w14:textId="77777777" w:rsidR="00140A7A" w:rsidRDefault="00140A7A">
      <w:pPr>
        <w:pStyle w:val="BodyText"/>
        <w:rPr>
          <w:b/>
          <w:sz w:val="20"/>
        </w:rPr>
      </w:pPr>
    </w:p>
    <w:p w14:paraId="066E31AE" w14:textId="77777777" w:rsidR="00140A7A" w:rsidRDefault="00140A7A">
      <w:pPr>
        <w:pStyle w:val="BodyText"/>
        <w:rPr>
          <w:b/>
          <w:sz w:val="20"/>
        </w:rPr>
      </w:pPr>
    </w:p>
    <w:p w14:paraId="4C74A06D" w14:textId="77777777" w:rsidR="00140A7A" w:rsidRDefault="00140A7A">
      <w:pPr>
        <w:pStyle w:val="BodyText"/>
        <w:rPr>
          <w:b/>
          <w:sz w:val="15"/>
        </w:rPr>
      </w:pPr>
    </w:p>
    <w:p w14:paraId="313B42A0" w14:textId="1DD52716" w:rsidR="00140A7A" w:rsidRDefault="00612890">
      <w:pPr>
        <w:spacing w:before="56" w:line="403" w:lineRule="auto"/>
        <w:ind w:left="2497" w:right="3128" w:firstLine="302"/>
        <w:rPr>
          <w:b/>
        </w:rPr>
      </w:pPr>
      <w:r>
        <w:rPr>
          <w:b/>
        </w:rPr>
        <w:t xml:space="preserve">For more user guides and How To videos please go to </w:t>
      </w:r>
      <w:hyperlink r:id="rId11" w:history="1">
        <w:r w:rsidR="000B32C3" w:rsidRPr="009668AF">
          <w:rPr>
            <w:rStyle w:val="Hyperlink"/>
            <w:b/>
          </w:rPr>
          <w:t>https://www.magnetplus.ie/business/talk-support/</w:t>
        </w:r>
      </w:hyperlink>
    </w:p>
    <w:p w14:paraId="4977C379" w14:textId="77777777" w:rsidR="00140A7A" w:rsidRDefault="00140A7A">
      <w:pPr>
        <w:pStyle w:val="BodyText"/>
        <w:rPr>
          <w:b/>
          <w:sz w:val="20"/>
        </w:rPr>
      </w:pPr>
    </w:p>
    <w:p w14:paraId="1292E083" w14:textId="77777777" w:rsidR="00140A7A" w:rsidRDefault="00140A7A">
      <w:pPr>
        <w:pStyle w:val="BodyText"/>
        <w:spacing w:before="8"/>
        <w:rPr>
          <w:b/>
          <w:sz w:val="16"/>
        </w:rPr>
      </w:pPr>
    </w:p>
    <w:p w14:paraId="27BBB61E" w14:textId="77777777" w:rsidR="00140A7A" w:rsidRDefault="00612890">
      <w:pPr>
        <w:pStyle w:val="BodyText"/>
        <w:ind w:left="1494" w:right="2131"/>
        <w:jc w:val="center"/>
      </w:pPr>
      <w:r>
        <w:t>If you need any additional assistance or have any queries, please contact:</w:t>
      </w:r>
    </w:p>
    <w:p w14:paraId="67465D09" w14:textId="5BB21476" w:rsidR="00140A7A" w:rsidRDefault="00612890">
      <w:pPr>
        <w:spacing w:before="183"/>
        <w:ind w:left="1494" w:right="2132"/>
        <w:jc w:val="center"/>
        <w:rPr>
          <w:b/>
          <w:sz w:val="24"/>
        </w:rPr>
      </w:pPr>
      <w:r>
        <w:rPr>
          <w:b/>
          <w:sz w:val="24"/>
        </w:rPr>
        <w:t xml:space="preserve">Magnet Talk Support: 1800 789 789 Email: </w:t>
      </w:r>
      <w:hyperlink r:id="rId12" w:history="1">
        <w:r w:rsidR="000B32C3" w:rsidRPr="009668AF">
          <w:rPr>
            <w:rStyle w:val="Hyperlink"/>
            <w:b/>
            <w:sz w:val="24"/>
          </w:rPr>
          <w:t>support@magnetplus.ie</w:t>
        </w:r>
      </w:hyperlink>
    </w:p>
    <w:sectPr w:rsidR="00140A7A">
      <w:pgSz w:w="11910" w:h="16840"/>
      <w:pgMar w:top="1500" w:right="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03168"/>
    <w:multiLevelType w:val="hybridMultilevel"/>
    <w:tmpl w:val="4C060540"/>
    <w:lvl w:ilvl="0" w:tplc="B4DE3CC2">
      <w:numFmt w:val="bullet"/>
      <w:lvlText w:val="•"/>
      <w:lvlJc w:val="left"/>
      <w:pPr>
        <w:ind w:left="137" w:hanging="107"/>
      </w:pPr>
      <w:rPr>
        <w:rFonts w:ascii="Arial" w:eastAsia="Arial" w:hAnsi="Arial" w:cs="Arial" w:hint="default"/>
        <w:w w:val="101"/>
        <w:sz w:val="17"/>
        <w:szCs w:val="17"/>
        <w:lang w:val="en-US" w:eastAsia="en-US" w:bidi="ar-SA"/>
      </w:rPr>
    </w:lvl>
    <w:lvl w:ilvl="1" w:tplc="5BE49BCC">
      <w:numFmt w:val="bullet"/>
      <w:lvlText w:val="•"/>
      <w:lvlJc w:val="left"/>
      <w:pPr>
        <w:ind w:left="782" w:hanging="107"/>
      </w:pPr>
      <w:rPr>
        <w:rFonts w:hint="default"/>
        <w:lang w:val="en-US" w:eastAsia="en-US" w:bidi="ar-SA"/>
      </w:rPr>
    </w:lvl>
    <w:lvl w:ilvl="2" w:tplc="59A0CAA8">
      <w:numFmt w:val="bullet"/>
      <w:lvlText w:val="•"/>
      <w:lvlJc w:val="left"/>
      <w:pPr>
        <w:ind w:left="1425" w:hanging="107"/>
      </w:pPr>
      <w:rPr>
        <w:rFonts w:hint="default"/>
        <w:lang w:val="en-US" w:eastAsia="en-US" w:bidi="ar-SA"/>
      </w:rPr>
    </w:lvl>
    <w:lvl w:ilvl="3" w:tplc="243EBF0A">
      <w:numFmt w:val="bullet"/>
      <w:lvlText w:val="•"/>
      <w:lvlJc w:val="left"/>
      <w:pPr>
        <w:ind w:left="2067" w:hanging="107"/>
      </w:pPr>
      <w:rPr>
        <w:rFonts w:hint="default"/>
        <w:lang w:val="en-US" w:eastAsia="en-US" w:bidi="ar-SA"/>
      </w:rPr>
    </w:lvl>
    <w:lvl w:ilvl="4" w:tplc="66BA7E2C">
      <w:numFmt w:val="bullet"/>
      <w:lvlText w:val="•"/>
      <w:lvlJc w:val="left"/>
      <w:pPr>
        <w:ind w:left="2710" w:hanging="107"/>
      </w:pPr>
      <w:rPr>
        <w:rFonts w:hint="default"/>
        <w:lang w:val="en-US" w:eastAsia="en-US" w:bidi="ar-SA"/>
      </w:rPr>
    </w:lvl>
    <w:lvl w:ilvl="5" w:tplc="FAEE41FC">
      <w:numFmt w:val="bullet"/>
      <w:lvlText w:val="•"/>
      <w:lvlJc w:val="left"/>
      <w:pPr>
        <w:ind w:left="3353" w:hanging="107"/>
      </w:pPr>
      <w:rPr>
        <w:rFonts w:hint="default"/>
        <w:lang w:val="en-US" w:eastAsia="en-US" w:bidi="ar-SA"/>
      </w:rPr>
    </w:lvl>
    <w:lvl w:ilvl="6" w:tplc="BDB431AC">
      <w:numFmt w:val="bullet"/>
      <w:lvlText w:val="•"/>
      <w:lvlJc w:val="left"/>
      <w:pPr>
        <w:ind w:left="3995" w:hanging="107"/>
      </w:pPr>
      <w:rPr>
        <w:rFonts w:hint="default"/>
        <w:lang w:val="en-US" w:eastAsia="en-US" w:bidi="ar-SA"/>
      </w:rPr>
    </w:lvl>
    <w:lvl w:ilvl="7" w:tplc="1E70256C">
      <w:numFmt w:val="bullet"/>
      <w:lvlText w:val="•"/>
      <w:lvlJc w:val="left"/>
      <w:pPr>
        <w:ind w:left="4638" w:hanging="107"/>
      </w:pPr>
      <w:rPr>
        <w:rFonts w:hint="default"/>
        <w:lang w:val="en-US" w:eastAsia="en-US" w:bidi="ar-SA"/>
      </w:rPr>
    </w:lvl>
    <w:lvl w:ilvl="8" w:tplc="0630BC0E">
      <w:numFmt w:val="bullet"/>
      <w:lvlText w:val="•"/>
      <w:lvlJc w:val="left"/>
      <w:pPr>
        <w:ind w:left="5280" w:hanging="107"/>
      </w:pPr>
      <w:rPr>
        <w:rFonts w:hint="default"/>
        <w:lang w:val="en-US" w:eastAsia="en-US" w:bidi="ar-SA"/>
      </w:rPr>
    </w:lvl>
  </w:abstractNum>
  <w:abstractNum w:abstractNumId="1" w15:restartNumberingAfterBreak="0">
    <w:nsid w:val="7E803AEA"/>
    <w:multiLevelType w:val="hybridMultilevel"/>
    <w:tmpl w:val="DF1A8710"/>
    <w:lvl w:ilvl="0" w:tplc="D8DACC4C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A4D9F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53B6BF02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3" w:tplc="3F2E5CBE"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ar-SA"/>
      </w:rPr>
    </w:lvl>
    <w:lvl w:ilvl="4" w:tplc="5FB2C5BE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5" w:tplc="C7BE56EA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D952BA4E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FB128CF4"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 w:tplc="F7981AD2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A"/>
    <w:rsid w:val="000B32C3"/>
    <w:rsid w:val="00140A7A"/>
    <w:rsid w:val="004A2F30"/>
    <w:rsid w:val="006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7DF"/>
  <w15:docId w15:val="{18CAA025-7FEF-4A44-80C0-6F45ED6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7"/>
      <w:ind w:left="2819" w:right="3448" w:firstLine="117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B3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upport@magnet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gnetplus.ie/business/talk-support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Fitzpatrick</dc:creator>
  <cp:lastModifiedBy>Lorna Merrins</cp:lastModifiedBy>
  <cp:revision>3</cp:revision>
  <dcterms:created xsi:type="dcterms:W3CDTF">2021-10-11T07:40:00Z</dcterms:created>
  <dcterms:modified xsi:type="dcterms:W3CDTF">2021-10-11T07:48:00Z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2021-10-08T00:00:00Z</vt:filetime>
  </property>
</Properties>
</file>